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Default="000B215B"/>
    <w:p w:rsidR="00C561D0" w:rsidRPr="009843C0" w:rsidRDefault="00C561D0" w:rsidP="00C561D0">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41 – 8</w:t>
      </w:r>
      <w:r w:rsidRPr="009843C0">
        <w:rPr>
          <w:rFonts w:ascii="Comic Sans MS" w:hAnsi="Comic Sans MS"/>
          <w:b/>
          <w:sz w:val="28"/>
          <w:szCs w:val="28"/>
        </w:rPr>
        <w:t xml:space="preserve"> ° A</w:t>
      </w:r>
      <w:r>
        <w:rPr>
          <w:rFonts w:ascii="Comic Sans MS" w:hAnsi="Comic Sans MS"/>
          <w:b/>
          <w:sz w:val="28"/>
          <w:szCs w:val="28"/>
        </w:rPr>
        <w:t xml:space="preserve">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C561D0" w:rsidRPr="001F3FB1" w:rsidTr="00210D72">
        <w:tc>
          <w:tcPr>
            <w:tcW w:w="6987" w:type="dxa"/>
            <w:gridSpan w:val="2"/>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 xml:space="preserve">NOMBRE: </w:t>
            </w:r>
          </w:p>
        </w:tc>
        <w:tc>
          <w:tcPr>
            <w:tcW w:w="3470" w:type="dxa"/>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 xml:space="preserve">CURSO: </w:t>
            </w:r>
          </w:p>
          <w:p w:rsidR="00C561D0" w:rsidRPr="001F3FB1" w:rsidRDefault="00C561D0" w:rsidP="00210D72">
            <w:pPr>
              <w:rPr>
                <w:rFonts w:ascii="Comic Sans MS" w:hAnsi="Comic Sans MS"/>
                <w:b/>
              </w:rPr>
            </w:pPr>
          </w:p>
        </w:tc>
      </w:tr>
      <w:tr w:rsidR="00C561D0" w:rsidRPr="001F3FB1" w:rsidTr="00210D72">
        <w:tc>
          <w:tcPr>
            <w:tcW w:w="5226" w:type="dxa"/>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FECHA:</w:t>
            </w:r>
          </w:p>
        </w:tc>
        <w:tc>
          <w:tcPr>
            <w:tcW w:w="5231" w:type="dxa"/>
            <w:gridSpan w:val="2"/>
          </w:tcPr>
          <w:p w:rsidR="00C561D0" w:rsidRPr="001F3FB1" w:rsidRDefault="00C561D0" w:rsidP="00210D72">
            <w:pPr>
              <w:rPr>
                <w:rFonts w:ascii="Comic Sans MS" w:hAnsi="Comic Sans MS"/>
                <w:b/>
              </w:rPr>
            </w:pPr>
          </w:p>
          <w:p w:rsidR="00C561D0" w:rsidRDefault="00C561D0" w:rsidP="00210D72">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C561D0" w:rsidRPr="001F3FB1" w:rsidRDefault="00C561D0" w:rsidP="00210D72">
            <w:pPr>
              <w:rPr>
                <w:rFonts w:ascii="Comic Sans MS" w:hAnsi="Comic Sans MS"/>
                <w:b/>
              </w:rPr>
            </w:pPr>
            <w:r>
              <w:rPr>
                <w:rFonts w:ascii="Comic Sans MS" w:hAnsi="Comic Sans MS"/>
                <w:b/>
              </w:rPr>
              <w:t xml:space="preserve">  </w:t>
            </w:r>
            <w:r w:rsidR="005B75EE">
              <w:rPr>
                <w:rFonts w:ascii="Comic Sans MS" w:hAnsi="Comic Sans MS"/>
                <w:b/>
              </w:rPr>
              <w:t xml:space="preserve">historiarayito@gmail.com     </w:t>
            </w:r>
            <w:r>
              <w:rPr>
                <w:rFonts w:ascii="Comic Sans MS" w:hAnsi="Comic Sans MS"/>
                <w:b/>
              </w:rPr>
              <w:t xml:space="preserve">   </w:t>
            </w:r>
          </w:p>
        </w:tc>
      </w:tr>
      <w:tr w:rsidR="00C561D0" w:rsidRPr="001F3FB1" w:rsidTr="00210D72">
        <w:tc>
          <w:tcPr>
            <w:tcW w:w="10457" w:type="dxa"/>
            <w:gridSpan w:val="3"/>
          </w:tcPr>
          <w:p w:rsidR="00C561D0" w:rsidRPr="0027694A" w:rsidRDefault="00C561D0" w:rsidP="00210D72">
            <w:pPr>
              <w:jc w:val="both"/>
              <w:rPr>
                <w:rFonts w:ascii="Comic Sans MS" w:hAnsi="Comic Sans MS"/>
                <w:b/>
                <w:sz w:val="18"/>
                <w:szCs w:val="18"/>
              </w:rPr>
            </w:pPr>
            <w:r w:rsidRPr="001A2B26">
              <w:rPr>
                <w:rFonts w:ascii="Comic Sans MS" w:hAnsi="Comic Sans MS"/>
                <w:b/>
                <w:sz w:val="24"/>
                <w:szCs w:val="24"/>
              </w:rPr>
              <w:t xml:space="preserve">OBJETIVO: </w:t>
            </w:r>
            <w:r w:rsidRPr="00C561D0">
              <w:rPr>
                <w:rFonts w:ascii="Comic Sans MS" w:hAnsi="Comic Sans MS" w:cs="Arial"/>
                <w:color w:val="000000" w:themeColor="text1"/>
                <w:sz w:val="24"/>
                <w:szCs w:val="24"/>
                <w:shd w:val="clear" w:color="auto" w:fill="FFFFFF"/>
              </w:rPr>
              <w:t>Aplicar el concepto de desarrollo para analizar diversos aspectos de las regiones en Chile, considerando el índice de desarrollo humano, la diversidad productiva, de intercambio y de consumo, las ventajas comparativas, la inserción en los mercados internacionales, y el desarrollo sustentable.</w:t>
            </w:r>
          </w:p>
        </w:tc>
      </w:tr>
    </w:tbl>
    <w:p w:rsidR="00C561D0" w:rsidRDefault="00C561D0"/>
    <w:p w:rsidR="00C561D0" w:rsidRPr="00C561D0" w:rsidRDefault="00C561D0" w:rsidP="00C561D0">
      <w:pPr>
        <w:jc w:val="both"/>
        <w:rPr>
          <w:rFonts w:ascii="Comic Sans MS" w:hAnsi="Comic Sans MS"/>
          <w:b/>
          <w:sz w:val="32"/>
          <w:szCs w:val="32"/>
        </w:rPr>
      </w:pPr>
      <w:r w:rsidRPr="00C561D0">
        <w:rPr>
          <w:rFonts w:ascii="Comic Sans MS" w:hAnsi="Comic Sans MS"/>
          <w:b/>
          <w:sz w:val="32"/>
          <w:szCs w:val="32"/>
        </w:rPr>
        <w:t xml:space="preserve">Economía y desarrollo en Chile </w:t>
      </w:r>
    </w:p>
    <w:p w:rsidR="00C561D0" w:rsidRDefault="00C561D0" w:rsidP="00C561D0">
      <w:pPr>
        <w:jc w:val="both"/>
        <w:rPr>
          <w:rFonts w:ascii="Comic Sans MS" w:hAnsi="Comic Sans MS"/>
          <w:sz w:val="32"/>
          <w:szCs w:val="32"/>
        </w:rPr>
      </w:pPr>
      <w:r w:rsidRPr="00C561D0">
        <w:rPr>
          <w:rFonts w:ascii="Comic Sans MS" w:hAnsi="Comic Sans MS"/>
          <w:sz w:val="32"/>
          <w:szCs w:val="32"/>
        </w:rPr>
        <w:t>Durante el último tiempo, el desarrollo no se asocia solo con el ámbito económico, sino también con aspectos sociales y ambientales. De ahí que dicho concepto enfatice hoy la necesidad de compatibilizar el progreso económico con la satisfacción de necesidades humanas y el cuidado del medioambiente. El modelo económico actual de Chile, basado en la extracción y la exportación de materias primas, apuesta por la apertura comercial y el comercio internacional. Por lo tanto, la economía chilena se encuentra expuesta a las fluctuaciones de la economía internacional, es decir, al aumento o declive de la demanda externa de materias primas. Si bien este modelo ha permitido mantener el crecimiento económico en las últimas décadas, al mismo tiempo ha planteado diversos desafíos sociales y ambientales a las regiones del país</w:t>
      </w:r>
    </w:p>
    <w:p w:rsidR="00C561D0" w:rsidRDefault="00C561D0" w:rsidP="00C561D0">
      <w:pPr>
        <w:rPr>
          <w:rFonts w:ascii="Comic Sans MS" w:hAnsi="Comic Sans MS"/>
          <w:sz w:val="32"/>
          <w:szCs w:val="32"/>
        </w:rPr>
      </w:pPr>
    </w:p>
    <w:p w:rsidR="00C561D0" w:rsidRDefault="00C561D0" w:rsidP="00C561D0">
      <w:pPr>
        <w:jc w:val="both"/>
        <w:rPr>
          <w:rFonts w:ascii="Comic Sans MS" w:hAnsi="Comic Sans MS"/>
          <w:b/>
          <w:sz w:val="28"/>
          <w:szCs w:val="28"/>
        </w:rPr>
      </w:pPr>
      <w:r w:rsidRPr="0023122C">
        <w:rPr>
          <w:rFonts w:ascii="Comic Sans MS" w:hAnsi="Comic Sans MS"/>
          <w:b/>
          <w:sz w:val="28"/>
          <w:szCs w:val="28"/>
        </w:rPr>
        <w:t xml:space="preserve">Actividad 1: realiza en tu cuaderno las actividades </w:t>
      </w:r>
      <w:r>
        <w:rPr>
          <w:rFonts w:ascii="Comic Sans MS" w:hAnsi="Comic Sans MS"/>
          <w:b/>
          <w:sz w:val="28"/>
          <w:szCs w:val="28"/>
        </w:rPr>
        <w:t xml:space="preserve">a, b, c, d </w:t>
      </w:r>
      <w:r w:rsidRPr="0023122C">
        <w:rPr>
          <w:rFonts w:ascii="Comic Sans MS" w:hAnsi="Comic Sans MS"/>
          <w:b/>
          <w:sz w:val="28"/>
          <w:szCs w:val="28"/>
        </w:rPr>
        <w:t xml:space="preserve">de la página </w:t>
      </w:r>
      <w:r>
        <w:rPr>
          <w:rFonts w:ascii="Comic Sans MS" w:hAnsi="Comic Sans MS"/>
          <w:b/>
          <w:sz w:val="28"/>
          <w:szCs w:val="28"/>
        </w:rPr>
        <w:t xml:space="preserve">187 </w:t>
      </w:r>
      <w:r w:rsidRPr="0023122C">
        <w:rPr>
          <w:rFonts w:ascii="Comic Sans MS" w:hAnsi="Comic Sans MS"/>
          <w:b/>
          <w:sz w:val="28"/>
          <w:szCs w:val="28"/>
        </w:rPr>
        <w:t xml:space="preserve">del texto ministerial de historia, geografía y ciencias sociales. </w:t>
      </w:r>
    </w:p>
    <w:p w:rsidR="00C561D0" w:rsidRDefault="00C561D0" w:rsidP="00C561D0">
      <w:pPr>
        <w:rPr>
          <w:rFonts w:ascii="Comic Sans MS" w:hAnsi="Comic Sans MS"/>
          <w:sz w:val="32"/>
          <w:szCs w:val="32"/>
        </w:rPr>
      </w:pPr>
    </w:p>
    <w:p w:rsidR="00C561D0" w:rsidRDefault="00C561D0" w:rsidP="00C561D0">
      <w:pPr>
        <w:rPr>
          <w:rFonts w:ascii="Comic Sans MS" w:hAnsi="Comic Sans MS"/>
          <w:sz w:val="32"/>
          <w:szCs w:val="32"/>
        </w:rPr>
      </w:pPr>
    </w:p>
    <w:p w:rsidR="00C561D0" w:rsidRDefault="00C561D0" w:rsidP="00C561D0">
      <w:pPr>
        <w:rPr>
          <w:rFonts w:ascii="Comic Sans MS" w:hAnsi="Comic Sans MS"/>
          <w:sz w:val="32"/>
          <w:szCs w:val="32"/>
        </w:rPr>
      </w:pPr>
    </w:p>
    <w:p w:rsidR="00C561D0" w:rsidRPr="009843C0" w:rsidRDefault="00C561D0" w:rsidP="00C561D0">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42 – 8</w:t>
      </w:r>
      <w:r w:rsidRPr="009843C0">
        <w:rPr>
          <w:rFonts w:ascii="Comic Sans MS" w:hAnsi="Comic Sans MS"/>
          <w:b/>
          <w:sz w:val="28"/>
          <w:szCs w:val="28"/>
        </w:rPr>
        <w:t xml:space="preserve"> ° A</w:t>
      </w:r>
      <w:r>
        <w:rPr>
          <w:rFonts w:ascii="Comic Sans MS" w:hAnsi="Comic Sans MS"/>
          <w:b/>
          <w:sz w:val="28"/>
          <w:szCs w:val="28"/>
        </w:rPr>
        <w:t xml:space="preserve">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C561D0" w:rsidRPr="001F3FB1" w:rsidTr="00210D72">
        <w:tc>
          <w:tcPr>
            <w:tcW w:w="6987" w:type="dxa"/>
            <w:gridSpan w:val="2"/>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 xml:space="preserve">NOMBRE: </w:t>
            </w:r>
          </w:p>
        </w:tc>
        <w:tc>
          <w:tcPr>
            <w:tcW w:w="3470" w:type="dxa"/>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 xml:space="preserve">CURSO: </w:t>
            </w:r>
          </w:p>
          <w:p w:rsidR="00C561D0" w:rsidRPr="001F3FB1" w:rsidRDefault="00C561D0" w:rsidP="00210D72">
            <w:pPr>
              <w:rPr>
                <w:rFonts w:ascii="Comic Sans MS" w:hAnsi="Comic Sans MS"/>
                <w:b/>
              </w:rPr>
            </w:pPr>
          </w:p>
        </w:tc>
      </w:tr>
      <w:tr w:rsidR="00C561D0" w:rsidRPr="001F3FB1" w:rsidTr="00210D72">
        <w:tc>
          <w:tcPr>
            <w:tcW w:w="5226" w:type="dxa"/>
          </w:tcPr>
          <w:p w:rsidR="00C561D0" w:rsidRPr="001F3FB1" w:rsidRDefault="00C561D0" w:rsidP="00210D72">
            <w:pPr>
              <w:rPr>
                <w:rFonts w:ascii="Comic Sans MS" w:hAnsi="Comic Sans MS"/>
                <w:b/>
              </w:rPr>
            </w:pPr>
          </w:p>
          <w:p w:rsidR="00C561D0" w:rsidRPr="001F3FB1" w:rsidRDefault="00C561D0" w:rsidP="00210D72">
            <w:pPr>
              <w:rPr>
                <w:rFonts w:ascii="Comic Sans MS" w:hAnsi="Comic Sans MS"/>
                <w:b/>
              </w:rPr>
            </w:pPr>
            <w:r w:rsidRPr="001F3FB1">
              <w:rPr>
                <w:rFonts w:ascii="Comic Sans MS" w:hAnsi="Comic Sans MS"/>
                <w:b/>
              </w:rPr>
              <w:t>FECHA:</w:t>
            </w:r>
          </w:p>
        </w:tc>
        <w:tc>
          <w:tcPr>
            <w:tcW w:w="5231" w:type="dxa"/>
            <w:gridSpan w:val="2"/>
          </w:tcPr>
          <w:p w:rsidR="00C561D0" w:rsidRPr="001F3FB1" w:rsidRDefault="00C561D0" w:rsidP="00210D72">
            <w:pPr>
              <w:rPr>
                <w:rFonts w:ascii="Comic Sans MS" w:hAnsi="Comic Sans MS"/>
                <w:b/>
              </w:rPr>
            </w:pPr>
          </w:p>
          <w:p w:rsidR="00C561D0" w:rsidRDefault="00C561D0" w:rsidP="00210D72">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C561D0" w:rsidRPr="001F3FB1" w:rsidRDefault="00C561D0" w:rsidP="00210D72">
            <w:pPr>
              <w:rPr>
                <w:rFonts w:ascii="Comic Sans MS" w:hAnsi="Comic Sans MS"/>
                <w:b/>
              </w:rPr>
            </w:pPr>
            <w:r>
              <w:rPr>
                <w:rFonts w:ascii="Comic Sans MS" w:hAnsi="Comic Sans MS"/>
                <w:b/>
              </w:rPr>
              <w:t xml:space="preserve">   </w:t>
            </w:r>
            <w:r w:rsidR="005B75EE">
              <w:rPr>
                <w:rFonts w:ascii="Comic Sans MS" w:hAnsi="Comic Sans MS"/>
                <w:b/>
              </w:rPr>
              <w:t xml:space="preserve">historiarayito@gmail.com     </w:t>
            </w:r>
            <w:r>
              <w:rPr>
                <w:rFonts w:ascii="Comic Sans MS" w:hAnsi="Comic Sans MS"/>
                <w:b/>
              </w:rPr>
              <w:t xml:space="preserve">  </w:t>
            </w:r>
          </w:p>
        </w:tc>
      </w:tr>
      <w:tr w:rsidR="00C561D0" w:rsidRPr="001F3FB1" w:rsidTr="00210D72">
        <w:tc>
          <w:tcPr>
            <w:tcW w:w="10457" w:type="dxa"/>
            <w:gridSpan w:val="3"/>
          </w:tcPr>
          <w:p w:rsidR="00C561D0" w:rsidRPr="0027694A" w:rsidRDefault="00C561D0" w:rsidP="00210D72">
            <w:pPr>
              <w:jc w:val="both"/>
              <w:rPr>
                <w:rFonts w:ascii="Comic Sans MS" w:hAnsi="Comic Sans MS"/>
                <w:b/>
                <w:sz w:val="18"/>
                <w:szCs w:val="18"/>
              </w:rPr>
            </w:pPr>
            <w:r w:rsidRPr="001A2B26">
              <w:rPr>
                <w:rFonts w:ascii="Comic Sans MS" w:hAnsi="Comic Sans MS"/>
                <w:b/>
                <w:sz w:val="24"/>
                <w:szCs w:val="24"/>
              </w:rPr>
              <w:t xml:space="preserve">OBJETIVO: </w:t>
            </w:r>
            <w:r w:rsidRPr="00C561D0">
              <w:rPr>
                <w:rFonts w:ascii="Comic Sans MS" w:hAnsi="Comic Sans MS" w:cs="Arial"/>
                <w:color w:val="000000" w:themeColor="text1"/>
                <w:sz w:val="24"/>
                <w:szCs w:val="24"/>
                <w:shd w:val="clear" w:color="auto" w:fill="FFFFFF"/>
              </w:rPr>
              <w:t>Aplicar el concepto de desarrollo para analizar diversos aspectos de las regiones en Chile, considerando el índice de desarrollo humano, la diversidad productiva, de intercambio y de consumo, las ventajas comparativas, la inserción en los mercados internacionales, y el desarrollo sustentable.</w:t>
            </w:r>
          </w:p>
        </w:tc>
      </w:tr>
    </w:tbl>
    <w:p w:rsidR="00C561D0" w:rsidRPr="00B26C41" w:rsidRDefault="00C561D0" w:rsidP="00C561D0">
      <w:pPr>
        <w:rPr>
          <w:rFonts w:ascii="Comic Sans MS" w:hAnsi="Comic Sans MS"/>
          <w:b/>
          <w:sz w:val="32"/>
          <w:szCs w:val="32"/>
        </w:rPr>
      </w:pPr>
    </w:p>
    <w:p w:rsidR="00B26C41" w:rsidRPr="00B26C41" w:rsidRDefault="00C561D0" w:rsidP="00B26C41">
      <w:pPr>
        <w:jc w:val="both"/>
        <w:rPr>
          <w:rFonts w:ascii="Comic Sans MS" w:hAnsi="Comic Sans MS"/>
          <w:b/>
          <w:sz w:val="32"/>
          <w:szCs w:val="32"/>
        </w:rPr>
      </w:pPr>
      <w:r w:rsidRPr="00B26C41">
        <w:rPr>
          <w:rFonts w:ascii="Comic Sans MS" w:hAnsi="Comic Sans MS"/>
          <w:b/>
          <w:sz w:val="32"/>
          <w:szCs w:val="32"/>
        </w:rPr>
        <w:t xml:space="preserve">Principales características de la economía chilena </w:t>
      </w:r>
    </w:p>
    <w:p w:rsidR="00B26C41" w:rsidRDefault="00C561D0" w:rsidP="00B26C41">
      <w:pPr>
        <w:jc w:val="both"/>
        <w:rPr>
          <w:rFonts w:ascii="Comic Sans MS" w:hAnsi="Comic Sans MS"/>
          <w:sz w:val="24"/>
          <w:szCs w:val="24"/>
        </w:rPr>
      </w:pPr>
      <w:r w:rsidRPr="00B26C41">
        <w:rPr>
          <w:rFonts w:ascii="Comic Sans MS" w:hAnsi="Comic Sans MS"/>
          <w:sz w:val="24"/>
          <w:szCs w:val="24"/>
        </w:rPr>
        <w:t>En Chile, históricamente, todos los esfuerzos emprendidos para potenciar las actividades productivas y el crecimiento económico han descansado principalmente en la explotación extractiva y la exportación de sus recursos naturales o materias primas. En la actualidad, la economía chilena, basada en un modelo neoliberal o de libre mercado exportador de materias primas, apuesta por la apertura comercial y el comercio internacional. En este contexto tienen gran importancia los tratados de libre comercio, que son acuerdos comerciales entre dos o más Estados que fijan la eliminación o la rebaja de los impuestos establecidos a los bienes intercambiados entre los países firmantes. Aunque hay quienes plantean que estos solo benefician a los sectores más ricos de la población, hay otros que plantean que produce una mejora transversal en todos los Estados firmantes y en distintos sectores de la sociedad, pues se promueve el ingreso de productos a un costo menor y la venta de productos nacionales, por lo que se amplían los mercados a los que se pueden acceder. Al año 2018, Chile contaba con veintiséis acuerdos con sesenta y cuatro países, en los cuatro continentes. Algunos países y regiones con que Chile tiene acuerdos comerciales son China, Australia, Canadá, Centroamérica, Corea del Sur, la Asociación Europea de Libre Comercio (EFTA), Japón, México, la Unión Europea y Estados Unidos.</w:t>
      </w:r>
    </w:p>
    <w:p w:rsidR="00B26C41" w:rsidRDefault="00B26C41" w:rsidP="00B26C41">
      <w:pPr>
        <w:rPr>
          <w:rFonts w:ascii="Comic Sans MS" w:hAnsi="Comic Sans MS"/>
          <w:sz w:val="24"/>
          <w:szCs w:val="24"/>
        </w:rPr>
      </w:pPr>
    </w:p>
    <w:p w:rsidR="00B26C41" w:rsidRDefault="00B26C41" w:rsidP="00B26C41">
      <w:pPr>
        <w:jc w:val="both"/>
        <w:rPr>
          <w:rFonts w:ascii="Comic Sans MS" w:hAnsi="Comic Sans MS"/>
          <w:b/>
          <w:sz w:val="28"/>
          <w:szCs w:val="28"/>
        </w:rPr>
      </w:pPr>
      <w:r w:rsidRPr="0023122C">
        <w:rPr>
          <w:rFonts w:ascii="Comic Sans MS" w:hAnsi="Comic Sans MS"/>
          <w:b/>
          <w:sz w:val="28"/>
          <w:szCs w:val="28"/>
        </w:rPr>
        <w:t xml:space="preserve">Actividad 1: realiza en tu cuaderno las actividades </w:t>
      </w:r>
      <w:r>
        <w:rPr>
          <w:rFonts w:ascii="Comic Sans MS" w:hAnsi="Comic Sans MS"/>
          <w:b/>
          <w:sz w:val="28"/>
          <w:szCs w:val="28"/>
        </w:rPr>
        <w:t xml:space="preserve">1, 2, 3 </w:t>
      </w:r>
      <w:r w:rsidRPr="0023122C">
        <w:rPr>
          <w:rFonts w:ascii="Comic Sans MS" w:hAnsi="Comic Sans MS"/>
          <w:b/>
          <w:sz w:val="28"/>
          <w:szCs w:val="28"/>
        </w:rPr>
        <w:t xml:space="preserve">de la página </w:t>
      </w:r>
      <w:r>
        <w:rPr>
          <w:rFonts w:ascii="Comic Sans MS" w:hAnsi="Comic Sans MS"/>
          <w:b/>
          <w:sz w:val="28"/>
          <w:szCs w:val="28"/>
        </w:rPr>
        <w:t xml:space="preserve">189 </w:t>
      </w:r>
      <w:r w:rsidRPr="0023122C">
        <w:rPr>
          <w:rFonts w:ascii="Comic Sans MS" w:hAnsi="Comic Sans MS"/>
          <w:b/>
          <w:sz w:val="28"/>
          <w:szCs w:val="28"/>
        </w:rPr>
        <w:t xml:space="preserve">del texto ministerial de historia, geografía y ciencias sociales. </w:t>
      </w:r>
    </w:p>
    <w:p w:rsidR="00C561D0" w:rsidRDefault="00C561D0" w:rsidP="00B26C41">
      <w:pPr>
        <w:rPr>
          <w:rFonts w:ascii="Comic Sans MS" w:hAnsi="Comic Sans MS"/>
          <w:sz w:val="24"/>
          <w:szCs w:val="24"/>
        </w:rPr>
      </w:pPr>
    </w:p>
    <w:p w:rsidR="00B26C41" w:rsidRDefault="00B26C41" w:rsidP="00B26C41">
      <w:pPr>
        <w:rPr>
          <w:rFonts w:ascii="Comic Sans MS" w:hAnsi="Comic Sans MS"/>
          <w:sz w:val="24"/>
          <w:szCs w:val="24"/>
        </w:rPr>
      </w:pPr>
    </w:p>
    <w:p w:rsidR="00B26C41" w:rsidRDefault="00B26C41" w:rsidP="00B26C41">
      <w:pPr>
        <w:rPr>
          <w:rFonts w:ascii="Comic Sans MS" w:hAnsi="Comic Sans MS"/>
          <w:sz w:val="24"/>
          <w:szCs w:val="24"/>
        </w:rPr>
      </w:pPr>
    </w:p>
    <w:p w:rsidR="00B26C41" w:rsidRPr="009843C0" w:rsidRDefault="00B26C41" w:rsidP="00B26C41">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43 – 8</w:t>
      </w:r>
      <w:r w:rsidRPr="009843C0">
        <w:rPr>
          <w:rFonts w:ascii="Comic Sans MS" w:hAnsi="Comic Sans MS"/>
          <w:b/>
          <w:sz w:val="28"/>
          <w:szCs w:val="28"/>
        </w:rPr>
        <w:t xml:space="preserve"> ° A</w:t>
      </w:r>
      <w:r>
        <w:rPr>
          <w:rFonts w:ascii="Comic Sans MS" w:hAnsi="Comic Sans MS"/>
          <w:b/>
          <w:sz w:val="28"/>
          <w:szCs w:val="28"/>
        </w:rPr>
        <w:t xml:space="preserve">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B26C41" w:rsidRPr="001F3FB1" w:rsidTr="00210D72">
        <w:tc>
          <w:tcPr>
            <w:tcW w:w="6987" w:type="dxa"/>
            <w:gridSpan w:val="2"/>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 xml:space="preserve">NOMBRE: </w:t>
            </w:r>
          </w:p>
        </w:tc>
        <w:tc>
          <w:tcPr>
            <w:tcW w:w="3470" w:type="dxa"/>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 xml:space="preserve">CURSO: </w:t>
            </w:r>
          </w:p>
          <w:p w:rsidR="00B26C41" w:rsidRPr="001F3FB1" w:rsidRDefault="00B26C41" w:rsidP="00210D72">
            <w:pPr>
              <w:rPr>
                <w:rFonts w:ascii="Comic Sans MS" w:hAnsi="Comic Sans MS"/>
                <w:b/>
              </w:rPr>
            </w:pPr>
          </w:p>
        </w:tc>
      </w:tr>
      <w:tr w:rsidR="00B26C41" w:rsidRPr="001F3FB1" w:rsidTr="00210D72">
        <w:tc>
          <w:tcPr>
            <w:tcW w:w="5226" w:type="dxa"/>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FECHA:</w:t>
            </w:r>
          </w:p>
        </w:tc>
        <w:tc>
          <w:tcPr>
            <w:tcW w:w="5231" w:type="dxa"/>
            <w:gridSpan w:val="2"/>
          </w:tcPr>
          <w:p w:rsidR="00B26C41" w:rsidRPr="001F3FB1" w:rsidRDefault="00B26C41" w:rsidP="00210D72">
            <w:pPr>
              <w:rPr>
                <w:rFonts w:ascii="Comic Sans MS" w:hAnsi="Comic Sans MS"/>
                <w:b/>
              </w:rPr>
            </w:pPr>
          </w:p>
          <w:p w:rsidR="00B26C41" w:rsidRDefault="00B26C41" w:rsidP="00210D72">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B26C41" w:rsidRPr="001F3FB1" w:rsidRDefault="00B26C41" w:rsidP="00210D72">
            <w:pPr>
              <w:rPr>
                <w:rFonts w:ascii="Comic Sans MS" w:hAnsi="Comic Sans MS"/>
                <w:b/>
              </w:rPr>
            </w:pPr>
            <w:r>
              <w:rPr>
                <w:rFonts w:ascii="Comic Sans MS" w:hAnsi="Comic Sans MS"/>
                <w:b/>
              </w:rPr>
              <w:t xml:space="preserve">   </w:t>
            </w:r>
            <w:r w:rsidR="005B75EE">
              <w:rPr>
                <w:rFonts w:ascii="Comic Sans MS" w:hAnsi="Comic Sans MS"/>
                <w:b/>
              </w:rPr>
              <w:t xml:space="preserve">historiarayito@gmail.com     </w:t>
            </w:r>
            <w:r>
              <w:rPr>
                <w:rFonts w:ascii="Comic Sans MS" w:hAnsi="Comic Sans MS"/>
                <w:b/>
              </w:rPr>
              <w:t xml:space="preserve">  </w:t>
            </w:r>
          </w:p>
        </w:tc>
      </w:tr>
      <w:tr w:rsidR="00B26C41" w:rsidRPr="001F3FB1" w:rsidTr="00210D72">
        <w:tc>
          <w:tcPr>
            <w:tcW w:w="10457" w:type="dxa"/>
            <w:gridSpan w:val="3"/>
          </w:tcPr>
          <w:p w:rsidR="00B26C41" w:rsidRPr="0027694A" w:rsidRDefault="00B26C41" w:rsidP="00210D72">
            <w:pPr>
              <w:jc w:val="both"/>
              <w:rPr>
                <w:rFonts w:ascii="Comic Sans MS" w:hAnsi="Comic Sans MS"/>
                <w:b/>
                <w:sz w:val="18"/>
                <w:szCs w:val="18"/>
              </w:rPr>
            </w:pPr>
            <w:r w:rsidRPr="001A2B26">
              <w:rPr>
                <w:rFonts w:ascii="Comic Sans MS" w:hAnsi="Comic Sans MS"/>
                <w:b/>
                <w:sz w:val="24"/>
                <w:szCs w:val="24"/>
              </w:rPr>
              <w:t xml:space="preserve">OBJETIVO: </w:t>
            </w:r>
            <w:r w:rsidRPr="00C561D0">
              <w:rPr>
                <w:rFonts w:ascii="Comic Sans MS" w:hAnsi="Comic Sans MS" w:cs="Arial"/>
                <w:color w:val="000000" w:themeColor="text1"/>
                <w:sz w:val="24"/>
                <w:szCs w:val="24"/>
                <w:shd w:val="clear" w:color="auto" w:fill="FFFFFF"/>
              </w:rPr>
              <w:t>Aplicar el concepto de desarrollo para analizar diversos aspectos de las regiones en Chile, considerando el índice de desarrollo humano, la diversidad productiva, de intercambio y de consumo, las ventajas comparativas, la inserción en los mercados internacionales, y el desarrollo sustentable.</w:t>
            </w:r>
          </w:p>
        </w:tc>
      </w:tr>
    </w:tbl>
    <w:p w:rsidR="00B26C41" w:rsidRPr="00B26C41" w:rsidRDefault="00B26C41" w:rsidP="00B26C41">
      <w:pPr>
        <w:rPr>
          <w:rFonts w:ascii="Comic Sans MS" w:hAnsi="Comic Sans MS"/>
          <w:b/>
          <w:sz w:val="28"/>
          <w:szCs w:val="28"/>
        </w:rPr>
      </w:pPr>
      <w:r w:rsidRPr="00B26C41">
        <w:rPr>
          <w:rFonts w:ascii="Comic Sans MS" w:hAnsi="Comic Sans MS"/>
          <w:b/>
          <w:sz w:val="28"/>
          <w:szCs w:val="28"/>
        </w:rPr>
        <w:t>Diversidad productiva en Chile</w:t>
      </w:r>
    </w:p>
    <w:p w:rsidR="00B26C41" w:rsidRPr="00B26C41" w:rsidRDefault="00B26C41" w:rsidP="00B26C41">
      <w:pPr>
        <w:spacing w:line="240" w:lineRule="auto"/>
        <w:jc w:val="both"/>
        <w:rPr>
          <w:rFonts w:ascii="Comic Sans MS" w:hAnsi="Comic Sans MS"/>
          <w:sz w:val="20"/>
          <w:szCs w:val="20"/>
        </w:rPr>
      </w:pPr>
      <w:r w:rsidRPr="00B26C41">
        <w:rPr>
          <w:rFonts w:ascii="Comic Sans MS" w:hAnsi="Comic Sans MS"/>
          <w:sz w:val="24"/>
          <w:szCs w:val="24"/>
        </w:rPr>
        <w:t xml:space="preserve"> </w:t>
      </w:r>
      <w:r w:rsidRPr="00B26C41">
        <w:rPr>
          <w:rFonts w:ascii="Comic Sans MS" w:hAnsi="Comic Sans MS"/>
          <w:sz w:val="20"/>
          <w:szCs w:val="20"/>
        </w:rPr>
        <w:t>La mayor parte de las regiones de Chile basa su economía en la explotación de recursos naturales o materias primas, mientras que solo tres de ellas poseen una economía centrada en la industria. A nivel nacional, el comercio que se da entre las regiones demuestra una clara tendencia: la Región Metropolitana concentra el consumo de recursos naturales y/o agroindustriales, tales como frutas, hortalizas, cereales, etc., y a su vez, la venta de bienes industrializados.</w:t>
      </w:r>
    </w:p>
    <w:p w:rsidR="00B26C41" w:rsidRPr="00B26C41" w:rsidRDefault="00B26C41" w:rsidP="00B26C41">
      <w:pPr>
        <w:spacing w:line="240" w:lineRule="auto"/>
        <w:jc w:val="both"/>
        <w:rPr>
          <w:rFonts w:ascii="Comic Sans MS" w:hAnsi="Comic Sans MS"/>
          <w:sz w:val="20"/>
          <w:szCs w:val="20"/>
        </w:rPr>
      </w:pPr>
      <w:r w:rsidRPr="00B26C41">
        <w:rPr>
          <w:rFonts w:ascii="Comic Sans MS" w:hAnsi="Comic Sans MS"/>
          <w:b/>
          <w:sz w:val="20"/>
          <w:szCs w:val="20"/>
        </w:rPr>
        <w:t>Norte Grande</w:t>
      </w:r>
      <w:r w:rsidRPr="00B26C41">
        <w:rPr>
          <w:rFonts w:ascii="Comic Sans MS" w:hAnsi="Comic Sans MS"/>
          <w:sz w:val="20"/>
          <w:szCs w:val="20"/>
        </w:rPr>
        <w:t xml:space="preserve"> En esta región se desarrolla la gran minería del cobre. La producción minera de esta región se exporta principalmente a países como China, Japón y Corea del Sur. Abundan los recursos marinos, que son explotados por pescadores artesanales e industriales. Estos últimos se centran en la extracción de anchoveta y jurel, los que se destinan a la producción de harina y aceite de pescado.</w:t>
      </w:r>
    </w:p>
    <w:p w:rsidR="00B26C41" w:rsidRPr="00B26C41" w:rsidRDefault="00B26C41" w:rsidP="00B26C41">
      <w:pPr>
        <w:spacing w:line="240" w:lineRule="auto"/>
        <w:jc w:val="both"/>
        <w:rPr>
          <w:rFonts w:ascii="Comic Sans MS" w:hAnsi="Comic Sans MS"/>
          <w:sz w:val="20"/>
          <w:szCs w:val="20"/>
        </w:rPr>
      </w:pPr>
      <w:r w:rsidRPr="00B26C41">
        <w:rPr>
          <w:rFonts w:ascii="Comic Sans MS" w:hAnsi="Comic Sans MS"/>
          <w:b/>
          <w:sz w:val="20"/>
          <w:szCs w:val="20"/>
        </w:rPr>
        <w:t>Norte Chico</w:t>
      </w:r>
      <w:r w:rsidRPr="00B26C41">
        <w:rPr>
          <w:rFonts w:ascii="Comic Sans MS" w:hAnsi="Comic Sans MS"/>
          <w:sz w:val="20"/>
          <w:szCs w:val="20"/>
        </w:rPr>
        <w:t xml:space="preserve"> Predominan las actividades agrícolas relacionadas con plantaciones frutícolas y hortícolas. Productos como paltas, nueces, uva, aceitunas, pisco y diversos aceites tienen como destino el mercado interno y países como Estados Unidos, China, Japón, Corea del Sur, Turquía y México, entre otros. En minería destaca la producción de hierro, que alcanza a la mitad de la producción total del país.</w:t>
      </w:r>
    </w:p>
    <w:p w:rsidR="00B26C41" w:rsidRPr="00B26C41" w:rsidRDefault="00B26C41" w:rsidP="00B26C41">
      <w:pPr>
        <w:spacing w:line="240" w:lineRule="auto"/>
        <w:jc w:val="both"/>
        <w:rPr>
          <w:rFonts w:ascii="Comic Sans MS" w:hAnsi="Comic Sans MS"/>
          <w:sz w:val="20"/>
          <w:szCs w:val="20"/>
        </w:rPr>
      </w:pPr>
      <w:r w:rsidRPr="00B26C41">
        <w:rPr>
          <w:rFonts w:ascii="Comic Sans MS" w:hAnsi="Comic Sans MS"/>
          <w:b/>
          <w:sz w:val="20"/>
          <w:szCs w:val="20"/>
        </w:rPr>
        <w:t>Zona Central</w:t>
      </w:r>
      <w:r w:rsidRPr="00B26C41">
        <w:rPr>
          <w:rFonts w:ascii="Comic Sans MS" w:hAnsi="Comic Sans MS"/>
          <w:sz w:val="20"/>
          <w:szCs w:val="20"/>
        </w:rPr>
        <w:t xml:space="preserve"> Predominan las actividades agrícolas y la industria alimentaria, favorecidas por el clima templado. Entre los cultivos más característicos se encuentran el trigo, el arroz, el maíz, la manzana, la pera y la uva. Algunos de estos productos, como la manzana y la uva, se destinan tanto a Norteamérica, Asia y Europa como al mercado interno. Aquí se concentra la producción de bienes manufacturados, tales como plástico, caucho, textiles y maquinaria, además de albergar refinerías de petróleo, productoras de cemento, de acero y petroquímicas.</w:t>
      </w:r>
    </w:p>
    <w:p w:rsidR="00B26C41" w:rsidRPr="00B26C41" w:rsidRDefault="00B26C41" w:rsidP="00B26C41">
      <w:pPr>
        <w:spacing w:line="240" w:lineRule="auto"/>
        <w:jc w:val="both"/>
        <w:rPr>
          <w:rFonts w:ascii="Comic Sans MS" w:hAnsi="Comic Sans MS"/>
          <w:sz w:val="20"/>
          <w:szCs w:val="20"/>
        </w:rPr>
      </w:pPr>
      <w:r w:rsidRPr="00B26C41">
        <w:rPr>
          <w:rFonts w:ascii="Comic Sans MS" w:hAnsi="Comic Sans MS"/>
          <w:b/>
          <w:sz w:val="20"/>
          <w:szCs w:val="20"/>
        </w:rPr>
        <w:t xml:space="preserve">Zona Sur </w:t>
      </w:r>
      <w:r w:rsidRPr="00B26C41">
        <w:rPr>
          <w:rFonts w:ascii="Comic Sans MS" w:hAnsi="Comic Sans MS"/>
          <w:sz w:val="20"/>
          <w:szCs w:val="20"/>
        </w:rPr>
        <w:t>Predomina la explotación de la tierra y la ganadería. Buena parte de la tierra se ocupa para labores relacionadas con la silvicultura, específicamente producción de papel y celulosa. Esta última es el principal producto de exportación de la zona, cuyo destino es China, Corea del Sur, Países Bajos y Taiwán. Por otro lado, la agricultura se centra en la producción de cereales, legumbres y arándanos, y el ganado es principalmente porcino, bovino y ovino.</w:t>
      </w:r>
    </w:p>
    <w:p w:rsidR="00B26C41" w:rsidRDefault="00B26C41" w:rsidP="00B26C41">
      <w:pPr>
        <w:spacing w:line="240" w:lineRule="auto"/>
        <w:jc w:val="both"/>
        <w:rPr>
          <w:rFonts w:ascii="Comic Sans MS" w:hAnsi="Comic Sans MS"/>
          <w:sz w:val="20"/>
          <w:szCs w:val="20"/>
        </w:rPr>
      </w:pPr>
      <w:r w:rsidRPr="00B26C41">
        <w:rPr>
          <w:rFonts w:ascii="Comic Sans MS" w:hAnsi="Comic Sans MS"/>
          <w:b/>
          <w:sz w:val="20"/>
          <w:szCs w:val="20"/>
        </w:rPr>
        <w:t>Zona Austral</w:t>
      </w:r>
      <w:r w:rsidRPr="00B26C41">
        <w:rPr>
          <w:rFonts w:ascii="Comic Sans MS" w:hAnsi="Comic Sans MS"/>
          <w:sz w:val="20"/>
          <w:szCs w:val="20"/>
        </w:rPr>
        <w:t xml:space="preserve"> Destacan las actividades relacionadas con la ganadería ovina y sus productos derivados. Otras actividades importantes son el cultivo de salmón, cuyos destinos finales son Estados Unidos, Brasil, Japón y Taiwán; la industria química asociada a los yacimientos de hidrocarburos, como el carbón, el petróleo y el gas natural; y la energía hidráulica, asociada a los ríos Baker y Pascua.</w:t>
      </w:r>
    </w:p>
    <w:p w:rsidR="00B26C41" w:rsidRDefault="00B26C41" w:rsidP="00B26C41">
      <w:pPr>
        <w:rPr>
          <w:rFonts w:ascii="Comic Sans MS" w:hAnsi="Comic Sans MS"/>
          <w:sz w:val="20"/>
          <w:szCs w:val="20"/>
        </w:rPr>
      </w:pPr>
    </w:p>
    <w:p w:rsidR="00B26C41" w:rsidRDefault="00B26C41" w:rsidP="00B26C41">
      <w:pPr>
        <w:jc w:val="both"/>
        <w:rPr>
          <w:rFonts w:ascii="Comic Sans MS" w:hAnsi="Comic Sans MS"/>
          <w:b/>
          <w:sz w:val="28"/>
          <w:szCs w:val="28"/>
        </w:rPr>
      </w:pPr>
      <w:r w:rsidRPr="0023122C">
        <w:rPr>
          <w:rFonts w:ascii="Comic Sans MS" w:hAnsi="Comic Sans MS"/>
          <w:b/>
          <w:sz w:val="28"/>
          <w:szCs w:val="28"/>
        </w:rPr>
        <w:t xml:space="preserve">Actividad 1: realiza en tu cuaderno las actividades </w:t>
      </w:r>
      <w:r>
        <w:rPr>
          <w:rFonts w:ascii="Comic Sans MS" w:hAnsi="Comic Sans MS"/>
          <w:b/>
          <w:sz w:val="28"/>
          <w:szCs w:val="28"/>
        </w:rPr>
        <w:t xml:space="preserve">1, 2,  </w:t>
      </w:r>
      <w:r w:rsidRPr="0023122C">
        <w:rPr>
          <w:rFonts w:ascii="Comic Sans MS" w:hAnsi="Comic Sans MS"/>
          <w:b/>
          <w:sz w:val="28"/>
          <w:szCs w:val="28"/>
        </w:rPr>
        <w:t xml:space="preserve">de la página </w:t>
      </w:r>
      <w:r>
        <w:rPr>
          <w:rFonts w:ascii="Comic Sans MS" w:hAnsi="Comic Sans MS"/>
          <w:b/>
          <w:sz w:val="28"/>
          <w:szCs w:val="28"/>
        </w:rPr>
        <w:t xml:space="preserve">191 </w:t>
      </w:r>
      <w:r w:rsidRPr="0023122C">
        <w:rPr>
          <w:rFonts w:ascii="Comic Sans MS" w:hAnsi="Comic Sans MS"/>
          <w:b/>
          <w:sz w:val="28"/>
          <w:szCs w:val="28"/>
        </w:rPr>
        <w:t xml:space="preserve">del texto ministerial de historia, geografía y ciencias sociales. </w:t>
      </w:r>
    </w:p>
    <w:p w:rsidR="00B26C41" w:rsidRDefault="00B26C41" w:rsidP="00B26C41">
      <w:pPr>
        <w:rPr>
          <w:rFonts w:ascii="Comic Sans MS" w:hAnsi="Comic Sans MS"/>
          <w:sz w:val="20"/>
          <w:szCs w:val="20"/>
        </w:rPr>
      </w:pPr>
    </w:p>
    <w:p w:rsidR="00B26C41" w:rsidRPr="009843C0" w:rsidRDefault="00B26C41" w:rsidP="00B26C41">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44 – 8</w:t>
      </w:r>
      <w:r w:rsidRPr="009843C0">
        <w:rPr>
          <w:rFonts w:ascii="Comic Sans MS" w:hAnsi="Comic Sans MS"/>
          <w:b/>
          <w:sz w:val="28"/>
          <w:szCs w:val="28"/>
        </w:rPr>
        <w:t xml:space="preserve"> ° A</w:t>
      </w:r>
      <w:r>
        <w:rPr>
          <w:rFonts w:ascii="Comic Sans MS" w:hAnsi="Comic Sans MS"/>
          <w:b/>
          <w:sz w:val="28"/>
          <w:szCs w:val="28"/>
        </w:rPr>
        <w:t xml:space="preserve">  </w:t>
      </w:r>
      <w:r w:rsidRPr="009843C0">
        <w:rPr>
          <w:rFonts w:ascii="Comic Sans MS" w:hAnsi="Comic Sans MS"/>
          <w:b/>
          <w:sz w:val="28"/>
          <w:szCs w:val="28"/>
        </w:rPr>
        <w:t xml:space="preserve"> </w:t>
      </w:r>
    </w:p>
    <w:tbl>
      <w:tblPr>
        <w:tblStyle w:val="Tablaconcuadrcula"/>
        <w:tblW w:w="0" w:type="auto"/>
        <w:tblLook w:val="04A0" w:firstRow="1" w:lastRow="0" w:firstColumn="1" w:lastColumn="0" w:noHBand="0" w:noVBand="1"/>
      </w:tblPr>
      <w:tblGrid>
        <w:gridCol w:w="5226"/>
        <w:gridCol w:w="1761"/>
        <w:gridCol w:w="3470"/>
      </w:tblGrid>
      <w:tr w:rsidR="00B26C41" w:rsidRPr="001F3FB1" w:rsidTr="00210D72">
        <w:tc>
          <w:tcPr>
            <w:tcW w:w="6987" w:type="dxa"/>
            <w:gridSpan w:val="2"/>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 xml:space="preserve">NOMBRE: </w:t>
            </w:r>
          </w:p>
        </w:tc>
        <w:tc>
          <w:tcPr>
            <w:tcW w:w="3470" w:type="dxa"/>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 xml:space="preserve">CURSO: </w:t>
            </w:r>
          </w:p>
          <w:p w:rsidR="00B26C41" w:rsidRPr="001F3FB1" w:rsidRDefault="00B26C41" w:rsidP="00210D72">
            <w:pPr>
              <w:rPr>
                <w:rFonts w:ascii="Comic Sans MS" w:hAnsi="Comic Sans MS"/>
                <w:b/>
              </w:rPr>
            </w:pPr>
          </w:p>
        </w:tc>
      </w:tr>
      <w:tr w:rsidR="00B26C41" w:rsidRPr="001F3FB1" w:rsidTr="00210D72">
        <w:tc>
          <w:tcPr>
            <w:tcW w:w="5226" w:type="dxa"/>
          </w:tcPr>
          <w:p w:rsidR="00B26C41" w:rsidRPr="001F3FB1" w:rsidRDefault="00B26C41" w:rsidP="00210D72">
            <w:pPr>
              <w:rPr>
                <w:rFonts w:ascii="Comic Sans MS" w:hAnsi="Comic Sans MS"/>
                <w:b/>
              </w:rPr>
            </w:pPr>
          </w:p>
          <w:p w:rsidR="00B26C41" w:rsidRPr="001F3FB1" w:rsidRDefault="00B26C41" w:rsidP="00210D72">
            <w:pPr>
              <w:rPr>
                <w:rFonts w:ascii="Comic Sans MS" w:hAnsi="Comic Sans MS"/>
                <w:b/>
              </w:rPr>
            </w:pPr>
            <w:r w:rsidRPr="001F3FB1">
              <w:rPr>
                <w:rFonts w:ascii="Comic Sans MS" w:hAnsi="Comic Sans MS"/>
                <w:b/>
              </w:rPr>
              <w:t>FECHA:</w:t>
            </w:r>
          </w:p>
        </w:tc>
        <w:tc>
          <w:tcPr>
            <w:tcW w:w="5231" w:type="dxa"/>
            <w:gridSpan w:val="2"/>
          </w:tcPr>
          <w:p w:rsidR="00B26C41" w:rsidRPr="001F3FB1" w:rsidRDefault="00B26C41" w:rsidP="00210D72">
            <w:pPr>
              <w:rPr>
                <w:rFonts w:ascii="Comic Sans MS" w:hAnsi="Comic Sans MS"/>
                <w:b/>
              </w:rPr>
            </w:pPr>
          </w:p>
          <w:p w:rsidR="00B26C41" w:rsidRDefault="00B26C41" w:rsidP="00210D72">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B26C41" w:rsidRPr="001F3FB1" w:rsidRDefault="00B26C41" w:rsidP="00210D72">
            <w:pPr>
              <w:rPr>
                <w:rFonts w:ascii="Comic Sans MS" w:hAnsi="Comic Sans MS"/>
                <w:b/>
              </w:rPr>
            </w:pPr>
            <w:r>
              <w:rPr>
                <w:rFonts w:ascii="Comic Sans MS" w:hAnsi="Comic Sans MS"/>
                <w:b/>
              </w:rPr>
              <w:t xml:space="preserve">     </w:t>
            </w:r>
            <w:r w:rsidR="005B75EE">
              <w:rPr>
                <w:rFonts w:ascii="Comic Sans MS" w:hAnsi="Comic Sans MS"/>
                <w:b/>
              </w:rPr>
              <w:t xml:space="preserve">historiarayito@gmail.com     </w:t>
            </w:r>
          </w:p>
        </w:tc>
      </w:tr>
      <w:tr w:rsidR="00B26C41" w:rsidRPr="001F3FB1" w:rsidTr="00210D72">
        <w:tc>
          <w:tcPr>
            <w:tcW w:w="10457" w:type="dxa"/>
            <w:gridSpan w:val="3"/>
          </w:tcPr>
          <w:p w:rsidR="00B26C41" w:rsidRPr="0027694A" w:rsidRDefault="00B26C41" w:rsidP="00210D72">
            <w:pPr>
              <w:jc w:val="both"/>
              <w:rPr>
                <w:rFonts w:ascii="Comic Sans MS" w:hAnsi="Comic Sans MS"/>
                <w:b/>
                <w:sz w:val="18"/>
                <w:szCs w:val="18"/>
              </w:rPr>
            </w:pPr>
            <w:r w:rsidRPr="001A2B26">
              <w:rPr>
                <w:rFonts w:ascii="Comic Sans MS" w:hAnsi="Comic Sans MS"/>
                <w:b/>
                <w:sz w:val="24"/>
                <w:szCs w:val="24"/>
              </w:rPr>
              <w:t xml:space="preserve">OBJETIVO: </w:t>
            </w:r>
            <w:r w:rsidRPr="00C561D0">
              <w:rPr>
                <w:rFonts w:ascii="Comic Sans MS" w:hAnsi="Comic Sans MS" w:cs="Arial"/>
                <w:color w:val="000000" w:themeColor="text1"/>
                <w:sz w:val="24"/>
                <w:szCs w:val="24"/>
                <w:shd w:val="clear" w:color="auto" w:fill="FFFFFF"/>
              </w:rPr>
              <w:t>Aplicar el concepto de desarrollo para analizar diversos aspectos de las regiones en Chile, considerando el índice de desarrollo humano, la diversidad productiva, de intercambio y de consumo, las ventajas comparativas, la inserción en los mercados internacionales, y el desarrollo sustentable.</w:t>
            </w:r>
          </w:p>
        </w:tc>
      </w:tr>
    </w:tbl>
    <w:p w:rsidR="00B26C41" w:rsidRDefault="00B26C41" w:rsidP="00B26C41">
      <w:pPr>
        <w:rPr>
          <w:rFonts w:ascii="Comic Sans MS" w:hAnsi="Comic Sans MS"/>
          <w:sz w:val="20"/>
          <w:szCs w:val="20"/>
        </w:rPr>
      </w:pPr>
    </w:p>
    <w:p w:rsidR="00B26C41" w:rsidRPr="00B26C41" w:rsidRDefault="00B26C41" w:rsidP="00B26C41">
      <w:pPr>
        <w:rPr>
          <w:rFonts w:ascii="Comic Sans MS" w:hAnsi="Comic Sans MS"/>
          <w:b/>
          <w:sz w:val="28"/>
          <w:szCs w:val="28"/>
        </w:rPr>
      </w:pPr>
      <w:r w:rsidRPr="00B26C41">
        <w:rPr>
          <w:rFonts w:ascii="Comic Sans MS" w:hAnsi="Comic Sans MS"/>
          <w:b/>
          <w:sz w:val="28"/>
          <w:szCs w:val="28"/>
        </w:rPr>
        <w:t xml:space="preserve">Desarrollo sustentable y desarrollo humano </w:t>
      </w:r>
    </w:p>
    <w:p w:rsidR="00B26C41" w:rsidRPr="00B26C41" w:rsidRDefault="00B26C41" w:rsidP="00B26C41">
      <w:pPr>
        <w:jc w:val="both"/>
        <w:rPr>
          <w:rFonts w:ascii="Comic Sans MS" w:hAnsi="Comic Sans MS"/>
          <w:sz w:val="24"/>
          <w:szCs w:val="24"/>
        </w:rPr>
      </w:pPr>
      <w:r w:rsidRPr="00B26C41">
        <w:rPr>
          <w:rFonts w:ascii="Comic Sans MS" w:hAnsi="Comic Sans MS"/>
          <w:sz w:val="24"/>
          <w:szCs w:val="24"/>
        </w:rPr>
        <w:t>Una de las principales causas del progresivo deterioro medioambiental que está afectando al planeta tiene su origen en el uso intensivo que las sociedades han hecho de los recursos naturales. De ahí que, en los últimos años, el concepto de desarrollo sustentable ha adquirido gran importancia, por lo que organizaciones, gobiernos, empresas y académicos han realizado acciones para promoverlo. El concepto refiere a la satisfacción de las necesidades actuales de la población mediante el desarrollo de una economía más racional, la protección de los ecosistemas y la organización de sociedades más equitativas. Para alcanzar un desarrollo sustentable, todos los sectores (público, privado y sociedad civil) deben trabajar de manera conjunta. Así, diversos organismos internacionales han desarrollado políticas para cumplir con esta meta. Por ejemplo, en la Conferencia de las Naciones Unidas sobre el Desarrollo Sostenible, celebrada en Río de Janeiro en 2012, se gestaron los Objetivos de Desarrollo Sostenible (ODS) con el propósito de acordar un conjunto de objetivos mundiales relacionados con los desafíos ambientales, políticos y económicos con que se enfrenta nuestro mundo.</w:t>
      </w:r>
    </w:p>
    <w:p w:rsidR="00B26C41" w:rsidRDefault="00B26C41" w:rsidP="00B26C41">
      <w:pPr>
        <w:jc w:val="both"/>
        <w:rPr>
          <w:rFonts w:ascii="Comic Sans MS" w:hAnsi="Comic Sans MS"/>
          <w:sz w:val="24"/>
          <w:szCs w:val="24"/>
        </w:rPr>
      </w:pPr>
      <w:r w:rsidRPr="00B26C41">
        <w:rPr>
          <w:rFonts w:ascii="Comic Sans MS" w:hAnsi="Comic Sans MS"/>
          <w:sz w:val="24"/>
          <w:szCs w:val="24"/>
        </w:rPr>
        <w:t xml:space="preserve">El modelo económico de Chile, basado en la extracción de recursos naturales, ha impactado en las comunidades y en los ecosistemas de las regiones. Por ello, algunas de las principales problemáticas medioambientales que enfrenta el país se vinculan con la escasez y la contaminación del agua, la contaminación y erosión de los suelos, la degradación de los recursos y la contaminación atmosférica en áreas urbanas y mineras, entre otras. Estos problemas afectan a su vez la salud y la calidad de vida de quienes habitan en las regiones, por lo que también se los denomina problemas </w:t>
      </w:r>
      <w:r>
        <w:rPr>
          <w:rFonts w:ascii="Comic Sans MS" w:hAnsi="Comic Sans MS"/>
          <w:sz w:val="24"/>
          <w:szCs w:val="24"/>
        </w:rPr>
        <w:t>socio ambiental</w:t>
      </w:r>
      <w:r w:rsidRPr="00B26C41">
        <w:rPr>
          <w:rFonts w:ascii="Comic Sans MS" w:hAnsi="Comic Sans MS"/>
          <w:sz w:val="24"/>
          <w:szCs w:val="24"/>
        </w:rPr>
        <w:t>.</w:t>
      </w:r>
      <w:bookmarkStart w:id="0" w:name="_GoBack"/>
      <w:bookmarkEnd w:id="0"/>
    </w:p>
    <w:p w:rsidR="00B26C41" w:rsidRPr="00B26C41" w:rsidRDefault="00B26C41" w:rsidP="00B26C41">
      <w:pPr>
        <w:jc w:val="both"/>
        <w:rPr>
          <w:rFonts w:ascii="Comic Sans MS" w:hAnsi="Comic Sans MS"/>
          <w:b/>
          <w:sz w:val="28"/>
          <w:szCs w:val="28"/>
        </w:rPr>
      </w:pPr>
      <w:r w:rsidRPr="0023122C">
        <w:rPr>
          <w:rFonts w:ascii="Comic Sans MS" w:hAnsi="Comic Sans MS"/>
          <w:b/>
          <w:sz w:val="28"/>
          <w:szCs w:val="28"/>
        </w:rPr>
        <w:t xml:space="preserve">Actividad 1: realiza en tu cuaderno las actividades </w:t>
      </w:r>
      <w:r>
        <w:rPr>
          <w:rFonts w:ascii="Comic Sans MS" w:hAnsi="Comic Sans MS"/>
          <w:b/>
          <w:sz w:val="28"/>
          <w:szCs w:val="28"/>
        </w:rPr>
        <w:t xml:space="preserve">1, 2, 3, 4 </w:t>
      </w:r>
      <w:r w:rsidRPr="0023122C">
        <w:rPr>
          <w:rFonts w:ascii="Comic Sans MS" w:hAnsi="Comic Sans MS"/>
          <w:b/>
          <w:sz w:val="28"/>
          <w:szCs w:val="28"/>
        </w:rPr>
        <w:t xml:space="preserve">de la página </w:t>
      </w:r>
      <w:r>
        <w:rPr>
          <w:rFonts w:ascii="Comic Sans MS" w:hAnsi="Comic Sans MS"/>
          <w:b/>
          <w:sz w:val="28"/>
          <w:szCs w:val="28"/>
        </w:rPr>
        <w:t xml:space="preserve">195 </w:t>
      </w:r>
      <w:r w:rsidRPr="0023122C">
        <w:rPr>
          <w:rFonts w:ascii="Comic Sans MS" w:hAnsi="Comic Sans MS"/>
          <w:b/>
          <w:sz w:val="28"/>
          <w:szCs w:val="28"/>
        </w:rPr>
        <w:t xml:space="preserve">del texto ministerial de historia, geografía y ciencias sociales. </w:t>
      </w:r>
    </w:p>
    <w:sectPr w:rsidR="00B26C41" w:rsidRPr="00B26C41" w:rsidSect="00C561D0">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5B" w:rsidRDefault="000B215B" w:rsidP="00C561D0">
      <w:pPr>
        <w:spacing w:after="0" w:line="240" w:lineRule="auto"/>
      </w:pPr>
      <w:r>
        <w:separator/>
      </w:r>
    </w:p>
  </w:endnote>
  <w:endnote w:type="continuationSeparator" w:id="0">
    <w:p w:rsidR="000B215B" w:rsidRDefault="000B215B" w:rsidP="00C5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5B" w:rsidRDefault="000B215B" w:rsidP="00C561D0">
      <w:pPr>
        <w:spacing w:after="0" w:line="240" w:lineRule="auto"/>
      </w:pPr>
      <w:r>
        <w:separator/>
      </w:r>
    </w:p>
  </w:footnote>
  <w:footnote w:type="continuationSeparator" w:id="0">
    <w:p w:rsidR="000B215B" w:rsidRDefault="000B215B" w:rsidP="00C5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D0" w:rsidRDefault="00C561D0">
    <w:pPr>
      <w:pStyle w:val="Encabezado"/>
    </w:pPr>
    <w:r>
      <w:rPr>
        <w:noProof/>
        <w:lang w:eastAsia="es-CL"/>
      </w:rPr>
      <w:drawing>
        <wp:anchor distT="0" distB="0" distL="114300" distR="114300" simplePos="0" relativeHeight="251659264" behindDoc="0" locked="0" layoutInCell="1" allowOverlap="1" wp14:anchorId="4CC1799C" wp14:editId="356336A1">
          <wp:simplePos x="0" y="0"/>
          <wp:positionH relativeFrom="margin">
            <wp:posOffset>-95250</wp:posOffset>
          </wp:positionH>
          <wp:positionV relativeFrom="paragraph">
            <wp:posOffset>-219710</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D0"/>
    <w:rsid w:val="000B215B"/>
    <w:rsid w:val="005B75EE"/>
    <w:rsid w:val="006103E6"/>
    <w:rsid w:val="00B26C41"/>
    <w:rsid w:val="00C561D0"/>
    <w:rsid w:val="00C81D72"/>
    <w:rsid w:val="00E45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0542-4CE0-4515-BC20-A3899C2A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1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1D0"/>
  </w:style>
  <w:style w:type="paragraph" w:styleId="Piedepgina">
    <w:name w:val="footer"/>
    <w:basedOn w:val="Normal"/>
    <w:link w:val="PiedepginaCar"/>
    <w:uiPriority w:val="99"/>
    <w:unhideWhenUsed/>
    <w:rsid w:val="00C56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1D0"/>
  </w:style>
  <w:style w:type="table" w:styleId="Tablaconcuadrcula">
    <w:name w:val="Table Grid"/>
    <w:basedOn w:val="Tablanormal"/>
    <w:uiPriority w:val="39"/>
    <w:rsid w:val="00C5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2020-11-08T23:25:00Z</dcterms:created>
  <dcterms:modified xsi:type="dcterms:W3CDTF">2020-11-08T23:25:00Z</dcterms:modified>
</cp:coreProperties>
</file>